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OLE_LINK4"/>
      <w:r>
        <w:rPr>
          <w:rFonts w:hint="eastAsia" w:ascii="宋体" w:hAnsi="宋体" w:eastAsia="宋体" w:cs="宋体"/>
          <w:b/>
          <w:bCs/>
          <w:sz w:val="44"/>
          <w:szCs w:val="44"/>
        </w:rPr>
        <w:t>关于邀请参加“2024 第十一届广州国际海事贸易展览会”的通知</w:t>
      </w:r>
    </w:p>
    <w:p>
      <w:pPr>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各会员单位及相关企业: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由中国船舶工业行业协会、中国造船工程学会主办，</w:t>
      </w:r>
      <w:bookmarkStart w:id="1" w:name="OLE_LINK2"/>
      <w:r>
        <w:rPr>
          <w:rFonts w:hint="eastAsia" w:ascii="仿宋" w:hAnsi="仿宋" w:eastAsia="仿宋" w:cs="仿宋"/>
          <w:b/>
          <w:bCs/>
          <w:sz w:val="32"/>
          <w:szCs w:val="32"/>
          <w:lang w:eastAsia="zh-CN"/>
        </w:rPr>
        <w:t>广东省船东协会</w:t>
      </w:r>
      <w:bookmarkEnd w:id="1"/>
      <w:r>
        <w:rPr>
          <w:rFonts w:hint="eastAsia" w:ascii="仿宋" w:hAnsi="仿宋" w:eastAsia="仿宋" w:cs="仿宋"/>
          <w:sz w:val="32"/>
          <w:szCs w:val="32"/>
        </w:rPr>
        <w:t>等多家机构</w:t>
      </w:r>
      <w:r>
        <w:rPr>
          <w:rFonts w:hint="eastAsia" w:ascii="仿宋" w:hAnsi="仿宋" w:eastAsia="仿宋" w:cs="仿宋"/>
          <w:sz w:val="32"/>
          <w:szCs w:val="32"/>
          <w:lang w:eastAsia="zh-CN"/>
        </w:rPr>
        <w:t>协办</w:t>
      </w:r>
      <w:r>
        <w:rPr>
          <w:rFonts w:hint="eastAsia" w:ascii="仿宋" w:hAnsi="仿宋" w:eastAsia="仿宋" w:cs="仿宋"/>
          <w:sz w:val="32"/>
          <w:szCs w:val="32"/>
          <w:lang w:val="en-US" w:eastAsia="zh-CN"/>
        </w:rPr>
        <w:t>，</w:t>
      </w:r>
      <w:r>
        <w:rPr>
          <w:rFonts w:hint="eastAsia" w:ascii="仿宋" w:hAnsi="仿宋" w:eastAsia="仿宋" w:cs="仿宋"/>
          <w:sz w:val="32"/>
          <w:szCs w:val="32"/>
        </w:rPr>
        <w:t>广州市奥驰展览服务有限公司承办的“第十一届广州国际海事贸易展览会”将于2024年11月27-29 日在广州琶洲保利世贸博览馆举行。本届展会将全面贯彻落实党的二十大精神,深入贯彻落实习近平总书记关于经济强国必定是海洋强国、航运强国等重要指示精神，积极为船舶及海洋装备产业高质量发展搭建区域协同与国际合作平台，凝聚加快建设交通强国、海洋强国的强大力量，推动中国船舶及海洋装备在全球海事领域发挥出更重要的影响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在此，我们诚邀各会员单位、相关企业及机构参观、参会，现将有关事项通知如下: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一、时间、地点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时间：2024年11月27-29日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地点：广州琶洲保利世贸博览馆(新港东路1000号)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(一)本届展会预计将汇集20多个国家和地区的500 余家企业联合参展，国际企业将占到35%。将设立国际展区、船企展区、绿色动力设备及配套展区、船舶通导展区、船舶数智化展区、电动船舶展区、海上风电展区、海洋牧场展区、无人机无人船应用与技术展区、邮轮产业展区、南通展区、智能航运展区等，全面展示航运、修造船、海洋工程、港口、海洋渔业、邮轮、海洋牧场、海上风电等领域的最新产品、技术及相关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(二)“2024 第五届中国船舶工业转型升级高质量发展论坛”将继续于展会同期召开，设立主旨论坛及“2024 第二届广东航运科技论坛、第七届中国绿色船舶技术高峰论坛、第六届海洋科技发展(广州)论坛、2024绿色修船论坛”等多场平行分论坛。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同时，围绕航海装备热点领域，聚焦产业链供应链协同创新，展会期间还将计划举行“一带一路航运发展论坛”、“2024船舶及海工装备产业链智能化数字化论坛”、“2024现代海洋牧场产业发展论坛”、“2024国际海上风电论坛”、“中国电动船舶产业发展大会”、“全球海事无人机、无人船应用及技术论坛”等多个主题鲜明的交流活动和论坛。</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三、参会人员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1、海事局、港务局、航道局、海洋与渔业局，海警、海监、渔政、海关、打捞、救助、海洋科考等政府职能部门相关负责人;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2、远洋运输、内河航运、客运等航运公司负责人，机务、海务等部门负责人和有关人员;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3、造船、修船、海洋石油、海洋工程装备、深海技术开发、海上风电、海洋渔业、海洋牧场、船舶设计等企业负责人，技术、物资采购等部门负责人和有关人员;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4、船舶登记、检验、中介、租赁、贸易、融资、保险等机构负责人;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5、航运物资、船用设备、船用材料、海洋技术装备等领域制造企业、经销商、代理商、贸易商。</w:t>
      </w:r>
    </w:p>
    <w:bookmarkEnd w:id="0"/>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四、参观、参会报名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、参观、参会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根据有关部门要求，所有参观、参会人员需提前进行线上实名登记。请扫描以下二维码进行参观、参会预登记，提交成功之后，将收到您的参观二维码，凭此码入场参观。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重要提醒：请随身携带个人身份证原件，用于人脸识别过闸机进入展馆，请须知。</w:t>
      </w:r>
    </w:p>
    <w:p>
      <w:pPr>
        <w:keepNext w:val="0"/>
        <w:keepLines w:val="0"/>
        <w:pageBreakBefore w:val="0"/>
        <w:widowControl w:val="0"/>
        <w:tabs>
          <w:tab w:val="center" w:pos="4530"/>
          <w:tab w:val="left" w:pos="7143"/>
        </w:tabs>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ab/>
      </w:r>
      <w:r>
        <w:rPr>
          <w:rFonts w:hint="eastAsia" w:ascii="仿宋" w:hAnsi="仿宋" w:eastAsia="仿宋" w:cs="仿宋"/>
          <w:sz w:val="32"/>
          <w:szCs w:val="32"/>
          <w:lang w:eastAsia="zh-CN"/>
        </w:rPr>
        <w:drawing>
          <wp:inline distT="0" distB="0" distL="114300" distR="114300">
            <wp:extent cx="1447800" cy="1447800"/>
            <wp:effectExtent l="0" t="0" r="0" b="0"/>
            <wp:docPr id="4" name="图片 4" descr="060d4f129f58359d9ed881fd3641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60d4f129f58359d9ed881fd3641c49"/>
                    <pic:cNvPicPr>
                      <a:picLocks noChangeAspect="1"/>
                    </pic:cNvPicPr>
                  </pic:nvPicPr>
                  <pic:blipFill>
                    <a:blip r:embed="rId5"/>
                    <a:stretch>
                      <a:fillRect/>
                    </a:stretch>
                  </pic:blipFill>
                  <pic:spPr>
                    <a:xfrm>
                      <a:off x="0" y="0"/>
                      <a:ext cx="1447800" cy="1447800"/>
                    </a:xfrm>
                    <a:prstGeom prst="rect">
                      <a:avLst/>
                    </a:prstGeom>
                  </pic:spPr>
                </pic:pic>
              </a:graphicData>
            </a:graphic>
          </wp:inline>
        </w:drawing>
      </w:r>
      <w:r>
        <w:rPr>
          <w:rFonts w:hint="eastAsia" w:ascii="仿宋" w:hAnsi="仿宋" w:eastAsia="仿宋" w:cs="仿宋"/>
          <w:sz w:val="32"/>
          <w:szCs w:val="32"/>
          <w:lang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(扫码</w:t>
      </w:r>
      <w:r>
        <w:rPr>
          <w:rFonts w:hint="eastAsia" w:ascii="微软雅黑" w:hAnsi="微软雅黑" w:eastAsia="微软雅黑" w:cs="微软雅黑"/>
          <w:b w:val="0"/>
          <w:bCs w:val="0"/>
          <w:i w:val="0"/>
          <w:iCs w:val="0"/>
          <w:caps w:val="0"/>
          <w:spacing w:val="8"/>
          <w:sz w:val="24"/>
          <w:szCs w:val="24"/>
          <w:bdr w:val="none" w:color="auto" w:sz="0" w:space="0"/>
          <w:shd w:val="clear" w:fill="FFFFFF"/>
        </w:rPr>
        <w:t>丨</w:t>
      </w:r>
      <w:r>
        <w:rPr>
          <w:rFonts w:hint="eastAsia" w:ascii="仿宋" w:hAnsi="仿宋" w:eastAsia="仿宋" w:cs="仿宋"/>
          <w:b w:val="0"/>
          <w:bCs w:val="0"/>
          <w:sz w:val="24"/>
          <w:szCs w:val="24"/>
          <w:lang w:val="en-US" w:eastAsia="zh-CN"/>
        </w:rPr>
        <w:t>参观参会预登记)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（2）因会场席位有限，敬请有意参会代表及早注册，以确保参会资格。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（3）参观展会及论坛均免费，交通食宿自理。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广东省船东协会</w:t>
      </w:r>
      <w:r>
        <w:rPr>
          <w:rFonts w:hint="eastAsia" w:ascii="仿宋" w:hAnsi="仿宋" w:eastAsia="仿宋" w:cs="仿宋"/>
          <w:sz w:val="32"/>
          <w:szCs w:val="32"/>
          <w:lang w:val="en-US" w:eastAsia="zh-CN"/>
        </w:rPr>
        <w:t xml:space="preserve">    吴道禄   020-83730169</w:t>
      </w: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广州市奥驰展览服务有限公司 </w:t>
      </w:r>
      <w:r>
        <w:rPr>
          <w:rFonts w:hint="eastAsia" w:ascii="仿宋" w:hAnsi="仿宋" w:eastAsia="仿宋" w:cs="仿宋"/>
          <w:sz w:val="32"/>
          <w:szCs w:val="32"/>
          <w:lang w:eastAsia="zh-CN"/>
        </w:rPr>
        <w:t>吴凌云</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020-</w:t>
      </w:r>
      <w:r>
        <w:rPr>
          <w:rFonts w:hint="eastAsia" w:ascii="仿宋" w:hAnsi="仿宋" w:eastAsia="仿宋" w:cs="仿宋"/>
          <w:sz w:val="32"/>
          <w:szCs w:val="32"/>
          <w:lang w:val="en-US" w:eastAsia="zh-CN"/>
        </w:rPr>
        <w:t>83300455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eastAsia="zh-CN"/>
        </w:rPr>
        <w:t>广东省船东协会</w:t>
      </w:r>
      <w:bookmarkStart w:id="2" w:name="_GoBack"/>
      <w:bookmarkEnd w:id="2"/>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2024年10月23日</w:t>
      </w:r>
    </w:p>
    <w:sectPr>
      <w:headerReference r:id="rId3"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华文仿宋" w:hAnsi="华文仿宋" w:eastAsia="华文仿宋" w:cs="华文仿宋"/>
        <w:b/>
        <w:bCs/>
        <w:color w:val="FF0000"/>
        <w:sz w:val="52"/>
        <w:szCs w:val="52"/>
      </w:rPr>
    </w:pPr>
  </w:p>
  <w:p>
    <w:pPr>
      <w:pStyle w:val="4"/>
      <w:jc w:val="center"/>
      <w:rPr>
        <w:rFonts w:hint="eastAsia" w:ascii="华文仿宋" w:hAnsi="华文仿宋" w:eastAsia="华文仿宋" w:cs="华文仿宋"/>
        <w:b/>
        <w:bCs/>
        <w:color w:val="FF0000"/>
        <w:sz w:val="72"/>
        <w:szCs w:val="72"/>
      </w:rPr>
    </w:pPr>
    <w:r>
      <w:rPr>
        <w:rFonts w:hint="eastAsia" w:ascii="华文仿宋" w:hAnsi="华文仿宋" w:eastAsia="华文仿宋" w:cs="华文仿宋"/>
        <w:b/>
        <w:bCs/>
        <w:color w:val="FF0000"/>
        <w:sz w:val="72"/>
        <w:szCs w:val="72"/>
        <w:lang w:eastAsia="zh-CN"/>
      </w:rPr>
      <w:t>广</w:t>
    </w:r>
    <w:r>
      <w:rPr>
        <w:rFonts w:hint="eastAsia" w:ascii="华文仿宋" w:hAnsi="华文仿宋" w:eastAsia="华文仿宋" w:cs="华文仿宋"/>
        <w:b/>
        <w:bCs/>
        <w:color w:val="FF0000"/>
        <w:sz w:val="72"/>
        <w:szCs w:val="72"/>
        <w:lang w:val="en-US" w:eastAsia="zh-CN"/>
      </w:rPr>
      <w:t xml:space="preserve"> </w:t>
    </w:r>
    <w:r>
      <w:rPr>
        <w:rFonts w:hint="eastAsia" w:ascii="华文仿宋" w:hAnsi="华文仿宋" w:eastAsia="华文仿宋" w:cs="华文仿宋"/>
        <w:b/>
        <w:bCs/>
        <w:color w:val="FF0000"/>
        <w:sz w:val="72"/>
        <w:szCs w:val="72"/>
        <w:lang w:eastAsia="zh-CN"/>
      </w:rPr>
      <w:t>东</w:t>
    </w:r>
    <w:r>
      <w:rPr>
        <w:rFonts w:hint="eastAsia" w:ascii="华文仿宋" w:hAnsi="华文仿宋" w:eastAsia="华文仿宋" w:cs="华文仿宋"/>
        <w:b/>
        <w:bCs/>
        <w:color w:val="FF0000"/>
        <w:sz w:val="72"/>
        <w:szCs w:val="72"/>
        <w:lang w:val="en-US" w:eastAsia="zh-CN"/>
      </w:rPr>
      <w:t xml:space="preserve"> </w:t>
    </w:r>
    <w:r>
      <w:rPr>
        <w:rFonts w:hint="eastAsia" w:ascii="华文仿宋" w:hAnsi="华文仿宋" w:eastAsia="华文仿宋" w:cs="华文仿宋"/>
        <w:b/>
        <w:bCs/>
        <w:color w:val="FF0000"/>
        <w:sz w:val="72"/>
        <w:szCs w:val="72"/>
        <w:lang w:eastAsia="zh-CN"/>
      </w:rPr>
      <w:t>省</w:t>
    </w:r>
    <w:r>
      <w:rPr>
        <w:rFonts w:hint="eastAsia" w:ascii="华文仿宋" w:hAnsi="华文仿宋" w:eastAsia="华文仿宋" w:cs="华文仿宋"/>
        <w:b/>
        <w:bCs/>
        <w:color w:val="FF0000"/>
        <w:sz w:val="72"/>
        <w:szCs w:val="72"/>
        <w:lang w:val="en-US" w:eastAsia="zh-CN"/>
      </w:rPr>
      <w:t xml:space="preserve"> </w:t>
    </w:r>
    <w:r>
      <w:rPr>
        <w:rFonts w:hint="eastAsia" w:ascii="华文仿宋" w:hAnsi="华文仿宋" w:eastAsia="华文仿宋" w:cs="华文仿宋"/>
        <w:b/>
        <w:bCs/>
        <w:color w:val="FF0000"/>
        <w:sz w:val="72"/>
        <w:szCs w:val="72"/>
        <w:lang w:eastAsia="zh-CN"/>
      </w:rPr>
      <w:t>船</w:t>
    </w:r>
    <w:r>
      <w:rPr>
        <w:rFonts w:hint="eastAsia" w:ascii="华文仿宋" w:hAnsi="华文仿宋" w:eastAsia="华文仿宋" w:cs="华文仿宋"/>
        <w:b/>
        <w:bCs/>
        <w:color w:val="FF0000"/>
        <w:sz w:val="72"/>
        <w:szCs w:val="72"/>
        <w:lang w:val="en-US" w:eastAsia="zh-CN"/>
      </w:rPr>
      <w:t xml:space="preserve"> </w:t>
    </w:r>
    <w:r>
      <w:rPr>
        <w:rFonts w:hint="eastAsia" w:ascii="华文仿宋" w:hAnsi="华文仿宋" w:eastAsia="华文仿宋" w:cs="华文仿宋"/>
        <w:b/>
        <w:bCs/>
        <w:color w:val="FF0000"/>
        <w:sz w:val="72"/>
        <w:szCs w:val="72"/>
        <w:lang w:eastAsia="zh-CN"/>
      </w:rPr>
      <w:t>东</w:t>
    </w:r>
    <w:r>
      <w:rPr>
        <w:rFonts w:hint="eastAsia" w:ascii="华文仿宋" w:hAnsi="华文仿宋" w:eastAsia="华文仿宋" w:cs="华文仿宋"/>
        <w:b/>
        <w:bCs/>
        <w:color w:val="FF0000"/>
        <w:sz w:val="72"/>
        <w:szCs w:val="72"/>
        <w:lang w:val="en-US" w:eastAsia="zh-CN"/>
      </w:rPr>
      <w:t xml:space="preserve"> </w:t>
    </w:r>
    <w:r>
      <w:rPr>
        <w:rFonts w:hint="eastAsia" w:ascii="华文仿宋" w:hAnsi="华文仿宋" w:eastAsia="华文仿宋" w:cs="华文仿宋"/>
        <w:b/>
        <w:bCs/>
        <w:color w:val="FF0000"/>
        <w:sz w:val="72"/>
        <w:szCs w:val="72"/>
        <w:lang w:eastAsia="zh-CN"/>
      </w:rPr>
      <w:t>协</w:t>
    </w:r>
    <w:r>
      <w:rPr>
        <w:rFonts w:hint="eastAsia" w:ascii="华文仿宋" w:hAnsi="华文仿宋" w:eastAsia="华文仿宋" w:cs="华文仿宋"/>
        <w:b/>
        <w:bCs/>
        <w:color w:val="FF0000"/>
        <w:sz w:val="72"/>
        <w:szCs w:val="72"/>
        <w:lang w:val="en-US" w:eastAsia="zh-CN"/>
      </w:rPr>
      <w:t xml:space="preserve"> </w:t>
    </w:r>
    <w:r>
      <w:rPr>
        <w:rFonts w:hint="eastAsia" w:ascii="华文仿宋" w:hAnsi="华文仿宋" w:eastAsia="华文仿宋" w:cs="华文仿宋"/>
        <w:b/>
        <w:bCs/>
        <w:color w:val="FF0000"/>
        <w:sz w:val="72"/>
        <w:szCs w:val="72"/>
        <w:lang w:eastAsia="zh-CN"/>
      </w:rPr>
      <w:t>会</w:t>
    </w:r>
    <w:r>
      <w:rPr>
        <w:rFonts w:hint="eastAsia" w:ascii="华文仿宋" w:hAnsi="华文仿宋" w:eastAsia="华文仿宋" w:cs="华文仿宋"/>
        <w:b/>
        <w:bCs/>
        <w:color w:val="FF0000"/>
        <w:sz w:val="72"/>
        <w:szCs w:val="72"/>
        <w:lang w:val="en-US" w:eastAsia="zh-CN"/>
      </w:rPr>
      <w:t xml:space="preserve"> </w:t>
    </w:r>
    <w:r>
      <w:rPr>
        <w:rFonts w:hint="eastAsia" w:ascii="华文仿宋" w:hAnsi="华文仿宋" w:eastAsia="华文仿宋" w:cs="华文仿宋"/>
        <w:b/>
        <w:bCs/>
        <w:color w:val="FF0000"/>
        <w:sz w:val="72"/>
        <w:szCs w:val="72"/>
      </w:rPr>
      <w:t xml:space="preserve"> </w:t>
    </w:r>
  </w:p>
  <w:p>
    <w:pPr>
      <w:pStyle w:val="4"/>
      <w:jc w:val="center"/>
      <w:rPr>
        <w:rFonts w:hint="eastAsia" w:ascii="华文仿宋" w:hAnsi="华文仿宋" w:eastAsia="华文仿宋" w:cs="华文仿宋"/>
        <w:b/>
        <w:bCs/>
        <w:color w:val="FF0000"/>
        <w:sz w:val="52"/>
        <w:szCs w:val="52"/>
      </w:rPr>
    </w:pPr>
    <w:r>
      <w:rPr>
        <w:rFonts w:ascii="仿宋_GB2312" w:hAnsi="宋体" w:eastAsia="仿宋_GB2312"/>
        <w:sz w:val="72"/>
        <w:szCs w:val="72"/>
      </w:rPr>
      <mc:AlternateContent>
        <mc:Choice Requires="wps">
          <w:drawing>
            <wp:anchor distT="0" distB="0" distL="114300" distR="114300" simplePos="0" relativeHeight="251659264" behindDoc="1" locked="0" layoutInCell="1" allowOverlap="1">
              <wp:simplePos x="0" y="0"/>
              <wp:positionH relativeFrom="column">
                <wp:posOffset>-146050</wp:posOffset>
              </wp:positionH>
              <wp:positionV relativeFrom="paragraph">
                <wp:posOffset>134620</wp:posOffset>
              </wp:positionV>
              <wp:extent cx="5943600" cy="0"/>
              <wp:effectExtent l="0" t="13970" r="0"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933450" y="1575435"/>
                        <a:ext cx="59436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flip:y;margin-left:-11.5pt;margin-top:10.6pt;height:0pt;width:468pt;z-index:-251657216;mso-width-relative:page;mso-height-relative:page;" filled="f" stroked="t" coordsize="21600,21600" o:gfxdata="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RrZVNkAAAAJAQAADwAAAAAAAAABACAAAAAiAAAAZHJzL2Rv&#10;d25yZXYueG1sUEsBAhQAFAAAAAgAh07iQLwH4XgAAgAAzgMAAA4AAAAAAAAAAQAgAAAAKAEAAGRy&#10;cy9lMm9Eb2MueG1sUEsFBgAAAAAGAAYAWQEAAJoFAAAAAA==&#10;">
              <v:fill on="f" focussize="0,0"/>
              <v:stroke weight="2.25pt" color="#FF0000" joinstyle="round"/>
              <v:imagedata o:title=""/>
              <o:lock v:ext="edit" aspectratio="f"/>
            </v:line>
          </w:pict>
        </mc:Fallback>
      </mc:AlternateContent>
    </w:r>
    <w:r>
      <w:rPr>
        <w:rFonts w:ascii="仿宋_GB2312" w:hAnsi="宋体" w:eastAsia="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-146050</wp:posOffset>
              </wp:positionH>
              <wp:positionV relativeFrom="paragraph">
                <wp:posOffset>205105</wp:posOffset>
              </wp:positionV>
              <wp:extent cx="5943600" cy="0"/>
              <wp:effectExtent l="0" t="13970" r="0"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flip:y;margin-left:-11.5pt;margin-top:16.15pt;height:0pt;width:468pt;z-index:-251656192;mso-width-relative:page;mso-height-relative:page;" filled="f" stroked="t" coordsize="21600,21600" o:gfxdata="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C0fHaAAAACQEAAA8AAAAAAAAAAQAgAAAAIgAAAGRycy9kb3ducmV2LnhtbFBL&#10;AQIUABQAAAAIAIdO4kDCxaJP9AEAAMMDAAAOAAAAAAAAAAEAIAAAACkBAABkcnMvZTJvRG9jLnht&#10;bFBLBQYAAAAABgAGAFkBAACPBQAAAAA=&#10;">
              <v:fill on="f" focussize="0,0"/>
              <v:stroke weight="2.25pt" color="#FF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DdhMmRiYmZmZmE4NWVjMzdlNjVjM2UxODBmMjIifQ=="/>
    <w:docVar w:name="KSO_WPS_MARK_KEY" w:val="8a306ab7-7408-4704-84a4-fb42a423ea1e"/>
  </w:docVars>
  <w:rsids>
    <w:rsidRoot w:val="02C048C6"/>
    <w:rsid w:val="00BF52BD"/>
    <w:rsid w:val="02C048C6"/>
    <w:rsid w:val="045E211B"/>
    <w:rsid w:val="047B14FB"/>
    <w:rsid w:val="078D7EC3"/>
    <w:rsid w:val="08D15B8E"/>
    <w:rsid w:val="0C430B50"/>
    <w:rsid w:val="0F6634D4"/>
    <w:rsid w:val="11621A79"/>
    <w:rsid w:val="12B5207C"/>
    <w:rsid w:val="12CD386A"/>
    <w:rsid w:val="13CA1B57"/>
    <w:rsid w:val="1739327C"/>
    <w:rsid w:val="1977452F"/>
    <w:rsid w:val="19BD63E6"/>
    <w:rsid w:val="19C84D8B"/>
    <w:rsid w:val="1CB03FE0"/>
    <w:rsid w:val="1E200CF1"/>
    <w:rsid w:val="1E960FB4"/>
    <w:rsid w:val="1F6115C2"/>
    <w:rsid w:val="1FE81CE3"/>
    <w:rsid w:val="204213F3"/>
    <w:rsid w:val="209854B7"/>
    <w:rsid w:val="21E23946"/>
    <w:rsid w:val="230961F8"/>
    <w:rsid w:val="23250B58"/>
    <w:rsid w:val="24C745BD"/>
    <w:rsid w:val="24CF3471"/>
    <w:rsid w:val="2742617D"/>
    <w:rsid w:val="27B93E5C"/>
    <w:rsid w:val="28FA3EFE"/>
    <w:rsid w:val="29A547A1"/>
    <w:rsid w:val="2A355B25"/>
    <w:rsid w:val="2A9D36CA"/>
    <w:rsid w:val="2CFD1EEB"/>
    <w:rsid w:val="2D8A6187"/>
    <w:rsid w:val="2FE04785"/>
    <w:rsid w:val="30D616E4"/>
    <w:rsid w:val="310426F5"/>
    <w:rsid w:val="31215055"/>
    <w:rsid w:val="37E42938"/>
    <w:rsid w:val="389C3213"/>
    <w:rsid w:val="3AC84793"/>
    <w:rsid w:val="3B5D137F"/>
    <w:rsid w:val="3DD86A9B"/>
    <w:rsid w:val="3EB43064"/>
    <w:rsid w:val="40610FCA"/>
    <w:rsid w:val="419C7ECA"/>
    <w:rsid w:val="41CE6B33"/>
    <w:rsid w:val="437B23A2"/>
    <w:rsid w:val="442B201A"/>
    <w:rsid w:val="48E00EFA"/>
    <w:rsid w:val="4A037596"/>
    <w:rsid w:val="4B985ABC"/>
    <w:rsid w:val="53C51418"/>
    <w:rsid w:val="55ED2F76"/>
    <w:rsid w:val="57565E05"/>
    <w:rsid w:val="590E07A8"/>
    <w:rsid w:val="593212FE"/>
    <w:rsid w:val="595A7825"/>
    <w:rsid w:val="5BED3C02"/>
    <w:rsid w:val="5C244A7E"/>
    <w:rsid w:val="5C846314"/>
    <w:rsid w:val="5D172CE4"/>
    <w:rsid w:val="5EA81BD9"/>
    <w:rsid w:val="5F9920D6"/>
    <w:rsid w:val="5FA97E40"/>
    <w:rsid w:val="5FE80968"/>
    <w:rsid w:val="600D03CE"/>
    <w:rsid w:val="62946B85"/>
    <w:rsid w:val="63424833"/>
    <w:rsid w:val="643F51A9"/>
    <w:rsid w:val="65095A4F"/>
    <w:rsid w:val="65D00C3A"/>
    <w:rsid w:val="660515C4"/>
    <w:rsid w:val="660E6C4E"/>
    <w:rsid w:val="6618187B"/>
    <w:rsid w:val="6BDD3FFC"/>
    <w:rsid w:val="6E153270"/>
    <w:rsid w:val="71E116BB"/>
    <w:rsid w:val="72323CC5"/>
    <w:rsid w:val="728409C4"/>
    <w:rsid w:val="74DF0134"/>
    <w:rsid w:val="7693567A"/>
    <w:rsid w:val="77844FC2"/>
    <w:rsid w:val="78992CEF"/>
    <w:rsid w:val="78E71CAD"/>
    <w:rsid w:val="79FE2E4C"/>
    <w:rsid w:val="7AF75AAB"/>
    <w:rsid w:val="7B610C11"/>
    <w:rsid w:val="7B7B492E"/>
    <w:rsid w:val="7BF63BBF"/>
    <w:rsid w:val="7C0E12FE"/>
    <w:rsid w:val="7E46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1366</Words>
  <Characters>1465</Characters>
  <Lines>0</Lines>
  <Paragraphs>0</Paragraphs>
  <TotalTime>7</TotalTime>
  <ScaleCrop>false</ScaleCrop>
  <LinksUpToDate>false</LinksUpToDate>
  <CharactersWithSpaces>1473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2024-09-03T02:43:00Z</dcterms:created>
  <dc:creator>华南国际幼教展林老师</dc:creator>
  <cp:lastModifiedBy>广东省早期教育研究院</cp:lastModifiedBy>
  <dcterms:modified xsi:type="dcterms:W3CDTF">2024-10-23T07:12:10Z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EA3F05CC2FCF447690DD1DAEA9FE482F_11</vt:lpwstr>
  </property>
</Properties>
</file>